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1237" w14:textId="112CC545" w:rsidR="00C32E0A" w:rsidRPr="00B344A7" w:rsidRDefault="00C32E0A" w:rsidP="00180465">
      <w:pPr>
        <w:rPr>
          <w:sz w:val="22"/>
          <w:szCs w:val="22"/>
        </w:rPr>
      </w:pPr>
      <w:bookmarkStart w:id="0" w:name="_GoBack"/>
      <w:bookmarkEnd w:id="0"/>
      <w:r w:rsidRPr="00B344A7">
        <w:rPr>
          <w:sz w:val="22"/>
          <w:szCs w:val="22"/>
        </w:rPr>
        <w:t>To: All employees</w:t>
      </w:r>
      <w:r w:rsidRPr="00B344A7">
        <w:rPr>
          <w:sz w:val="22"/>
          <w:szCs w:val="22"/>
        </w:rPr>
        <w:br/>
      </w:r>
    </w:p>
    <w:p w14:paraId="7D989BEA" w14:textId="11EC0917" w:rsidR="00C32E0A" w:rsidRPr="00B344A7" w:rsidRDefault="00C32E0A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>From: [Company Name]</w:t>
      </w:r>
    </w:p>
    <w:p w14:paraId="2725627B" w14:textId="603FBD78" w:rsidR="00C32E0A" w:rsidRPr="00B344A7" w:rsidRDefault="00C32E0A" w:rsidP="00180465">
      <w:pPr>
        <w:rPr>
          <w:sz w:val="22"/>
          <w:szCs w:val="22"/>
        </w:rPr>
      </w:pPr>
    </w:p>
    <w:p w14:paraId="0854904F" w14:textId="74B39752" w:rsidR="00C32E0A" w:rsidRPr="00B344A7" w:rsidRDefault="00C32E0A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 xml:space="preserve">Date: </w:t>
      </w:r>
      <w:r w:rsidR="00D84CBF" w:rsidRPr="00B344A7">
        <w:rPr>
          <w:sz w:val="22"/>
          <w:szCs w:val="22"/>
        </w:rPr>
        <w:t>[Date]</w:t>
      </w:r>
    </w:p>
    <w:p w14:paraId="77F5836D" w14:textId="77777777" w:rsidR="00C32E0A" w:rsidRPr="00B344A7" w:rsidRDefault="00C32E0A" w:rsidP="00180465">
      <w:pPr>
        <w:rPr>
          <w:sz w:val="22"/>
          <w:szCs w:val="22"/>
        </w:rPr>
      </w:pPr>
    </w:p>
    <w:p w14:paraId="2FBA2A48" w14:textId="5B3FC381" w:rsidR="00C32E0A" w:rsidRPr="00B344A7" w:rsidRDefault="00C32E0A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>Subject: Update to spending account eligibility list</w:t>
      </w:r>
    </w:p>
    <w:p w14:paraId="62A00FED" w14:textId="0279FB82" w:rsidR="00C32E0A" w:rsidRPr="00B344A7" w:rsidRDefault="00C32E0A" w:rsidP="00180465">
      <w:pPr>
        <w:rPr>
          <w:sz w:val="22"/>
          <w:szCs w:val="22"/>
        </w:rPr>
      </w:pPr>
      <w:r w:rsidRPr="00B344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4CB2" wp14:editId="1FFB1E32">
                <wp:simplePos x="0" y="0"/>
                <wp:positionH relativeFrom="column">
                  <wp:posOffset>23853</wp:posOffset>
                </wp:positionH>
                <wp:positionV relativeFrom="paragraph">
                  <wp:posOffset>170208</wp:posOffset>
                </wp:positionV>
                <wp:extent cx="597938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EE8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3.4pt" to="47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" strokecolor="#ffc000 [3207]" strokeweight=".5pt">
                <v:stroke joinstyle="miter"/>
              </v:line>
            </w:pict>
          </mc:Fallback>
        </mc:AlternateContent>
      </w:r>
    </w:p>
    <w:p w14:paraId="66C249EE" w14:textId="469B2CD1" w:rsidR="00C32E0A" w:rsidRPr="00B344A7" w:rsidRDefault="00C32E0A" w:rsidP="00180465">
      <w:pPr>
        <w:rPr>
          <w:sz w:val="22"/>
          <w:szCs w:val="22"/>
        </w:rPr>
      </w:pPr>
    </w:p>
    <w:p w14:paraId="78D4CD65" w14:textId="16F54F10" w:rsidR="00B344A7" w:rsidRPr="00B344A7" w:rsidRDefault="00C32E0A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 xml:space="preserve">Recently, the IRS expanded the eligible expenses list due to the passing of the Coronavirus Aid, Relief, and Economic Security (CARES) Act. You can find the updated list of expenses at </w:t>
      </w:r>
      <w:hyperlink r:id="rId8" w:history="1">
        <w:r w:rsidRPr="00B344A7">
          <w:rPr>
            <w:rStyle w:val="Hyperlink"/>
            <w:sz w:val="22"/>
            <w:szCs w:val="22"/>
          </w:rPr>
          <w:t>https://learn.hellofurther.com/Individuals/Spending_Your_Account/Eligible_Expenses</w:t>
        </w:r>
      </w:hyperlink>
      <w:r w:rsidRPr="00B344A7">
        <w:rPr>
          <w:sz w:val="22"/>
          <w:szCs w:val="22"/>
        </w:rPr>
        <w:t xml:space="preserve"> </w:t>
      </w:r>
      <w:r w:rsidRPr="00B344A7">
        <w:rPr>
          <w:sz w:val="22"/>
          <w:szCs w:val="22"/>
        </w:rPr>
        <w:br/>
      </w:r>
      <w:r w:rsidRPr="00B344A7">
        <w:rPr>
          <w:sz w:val="22"/>
          <w:szCs w:val="22"/>
        </w:rPr>
        <w:br/>
      </w:r>
      <w:r w:rsidRPr="00B344A7">
        <w:rPr>
          <w:b/>
          <w:bCs/>
          <w:sz w:val="22"/>
          <w:szCs w:val="22"/>
        </w:rPr>
        <w:t>H</w:t>
      </w:r>
      <w:r w:rsidR="00685B17" w:rsidRPr="00B344A7">
        <w:rPr>
          <w:b/>
          <w:bCs/>
          <w:sz w:val="22"/>
          <w:szCs w:val="22"/>
        </w:rPr>
        <w:t>ealth spending accounts (H</w:t>
      </w:r>
      <w:r w:rsidRPr="00B344A7">
        <w:rPr>
          <w:b/>
          <w:bCs/>
          <w:sz w:val="22"/>
          <w:szCs w:val="22"/>
        </w:rPr>
        <w:t>SAs</w:t>
      </w:r>
      <w:r w:rsidR="00685B17" w:rsidRPr="00B344A7">
        <w:rPr>
          <w:b/>
          <w:bCs/>
          <w:sz w:val="22"/>
          <w:szCs w:val="22"/>
        </w:rPr>
        <w:t>)</w:t>
      </w:r>
      <w:r w:rsidRPr="00B344A7">
        <w:rPr>
          <w:b/>
          <w:bCs/>
          <w:sz w:val="22"/>
          <w:szCs w:val="22"/>
        </w:rPr>
        <w:t xml:space="preserve"> and F</w:t>
      </w:r>
      <w:r w:rsidR="00685B17" w:rsidRPr="00B344A7">
        <w:rPr>
          <w:b/>
          <w:bCs/>
          <w:sz w:val="22"/>
          <w:szCs w:val="22"/>
        </w:rPr>
        <w:t>lexible spending accounts (F</w:t>
      </w:r>
      <w:r w:rsidRPr="00B344A7">
        <w:rPr>
          <w:b/>
          <w:bCs/>
          <w:sz w:val="22"/>
          <w:szCs w:val="22"/>
        </w:rPr>
        <w:t>SAs</w:t>
      </w:r>
      <w:r w:rsidR="00685B17" w:rsidRPr="00B344A7">
        <w:rPr>
          <w:b/>
          <w:bCs/>
          <w:sz w:val="22"/>
          <w:szCs w:val="22"/>
        </w:rPr>
        <w:t>)</w:t>
      </w:r>
      <w:r w:rsidRPr="00B344A7">
        <w:rPr>
          <w:b/>
          <w:bCs/>
          <w:sz w:val="22"/>
          <w:szCs w:val="22"/>
        </w:rPr>
        <w:t xml:space="preserve"> can now be used to purchase over-the-counter (OTC) medical products and feminine hygiene products without a prescription from a physician.</w:t>
      </w:r>
      <w:r w:rsidRPr="00B344A7">
        <w:rPr>
          <w:sz w:val="22"/>
          <w:szCs w:val="22"/>
        </w:rPr>
        <w:t xml:space="preserve"> This update is a permanent change to the eligible expenses list and includes retroactive purchases dating back to January 1</w:t>
      </w:r>
      <w:r w:rsidRPr="00B344A7">
        <w:rPr>
          <w:sz w:val="22"/>
          <w:szCs w:val="22"/>
          <w:vertAlign w:val="superscript"/>
        </w:rPr>
        <w:t>st</w:t>
      </w:r>
      <w:r w:rsidRPr="00B344A7">
        <w:rPr>
          <w:sz w:val="22"/>
          <w:szCs w:val="22"/>
        </w:rPr>
        <w:t xml:space="preserve">, 2020. </w:t>
      </w:r>
    </w:p>
    <w:p w14:paraId="5BE6CE63" w14:textId="77777777" w:rsidR="00B344A7" w:rsidRPr="00B344A7" w:rsidRDefault="00B344A7" w:rsidP="00180465">
      <w:pPr>
        <w:rPr>
          <w:sz w:val="22"/>
          <w:szCs w:val="22"/>
        </w:rPr>
      </w:pPr>
    </w:p>
    <w:p w14:paraId="0BD3951E" w14:textId="7D818BD7" w:rsidR="00B344A7" w:rsidRPr="00B344A7" w:rsidRDefault="00B344A7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>*For updated health reimbursement account (HRA) coverage, check with your health plan.</w:t>
      </w:r>
    </w:p>
    <w:p w14:paraId="4A491CBA" w14:textId="71DFF06C" w:rsidR="00C32E0A" w:rsidRPr="00B344A7" w:rsidRDefault="00C32E0A" w:rsidP="00180465">
      <w:pPr>
        <w:rPr>
          <w:sz w:val="22"/>
          <w:szCs w:val="22"/>
        </w:rPr>
      </w:pPr>
    </w:p>
    <w:p w14:paraId="3D04F9A0" w14:textId="77777777" w:rsidR="001C7B35" w:rsidRPr="00B344A7" w:rsidRDefault="001C7B35" w:rsidP="001C7B35">
      <w:pPr>
        <w:rPr>
          <w:sz w:val="22"/>
          <w:szCs w:val="22"/>
        </w:rPr>
      </w:pPr>
      <w:r w:rsidRPr="00B344A7">
        <w:rPr>
          <w:sz w:val="22"/>
          <w:szCs w:val="22"/>
        </w:rPr>
        <w:t xml:space="preserve">Some of the new eligible expenses include: </w:t>
      </w:r>
    </w:p>
    <w:p w14:paraId="02E94A18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>Tampons, pads and liners</w:t>
      </w:r>
    </w:p>
    <w:p w14:paraId="4ACC1B76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 xml:space="preserve">Cold, cough, and flu medicine </w:t>
      </w:r>
    </w:p>
    <w:p w14:paraId="1346662C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>Allergy and sinus medicine</w:t>
      </w:r>
    </w:p>
    <w:p w14:paraId="0ECA6A79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>Pain relievers</w:t>
      </w:r>
    </w:p>
    <w:p w14:paraId="06635830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>Digestive aids and laxatives</w:t>
      </w:r>
    </w:p>
    <w:p w14:paraId="2C3ACDB4" w14:textId="77777777" w:rsidR="001C7B35" w:rsidRPr="00B344A7" w:rsidRDefault="001C7B35" w:rsidP="001C7B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B344A7">
        <w:rPr>
          <w:rFonts w:eastAsia="Times New Roman"/>
        </w:rPr>
        <w:t>Baby rash ointments and creams</w:t>
      </w:r>
    </w:p>
    <w:p w14:paraId="2BFA07E8" w14:textId="77777777" w:rsidR="001C7B35" w:rsidRPr="00B344A7" w:rsidRDefault="001C7B35" w:rsidP="00180465">
      <w:pPr>
        <w:rPr>
          <w:sz w:val="22"/>
          <w:szCs w:val="22"/>
        </w:rPr>
      </w:pPr>
    </w:p>
    <w:p w14:paraId="30654B62" w14:textId="1F44C303" w:rsidR="00C32E0A" w:rsidRPr="00B344A7" w:rsidRDefault="00C32E0A" w:rsidP="00180465">
      <w:pPr>
        <w:rPr>
          <w:sz w:val="22"/>
          <w:szCs w:val="22"/>
        </w:rPr>
      </w:pPr>
      <w:r w:rsidRPr="00B344A7">
        <w:rPr>
          <w:sz w:val="22"/>
          <w:szCs w:val="22"/>
        </w:rPr>
        <w:t>IMPORTANT, the system that allows medical spending account debit cards to work</w:t>
      </w:r>
      <w:r w:rsidR="00685B17" w:rsidRPr="00B344A7">
        <w:rPr>
          <w:sz w:val="22"/>
          <w:szCs w:val="22"/>
        </w:rPr>
        <w:t>,</w:t>
      </w:r>
      <w:r w:rsidRPr="00B344A7">
        <w:rPr>
          <w:sz w:val="22"/>
          <w:szCs w:val="22"/>
        </w:rPr>
        <w:t xml:space="preserve"> is dependent on a national </w:t>
      </w:r>
      <w:r w:rsidR="00BF3A36" w:rsidRPr="00B344A7">
        <w:rPr>
          <w:sz w:val="22"/>
          <w:szCs w:val="22"/>
        </w:rPr>
        <w:t>network</w:t>
      </w:r>
      <w:r w:rsidRPr="00B344A7">
        <w:rPr>
          <w:sz w:val="22"/>
          <w:szCs w:val="22"/>
        </w:rPr>
        <w:t xml:space="preserve">. Until the </w:t>
      </w:r>
      <w:r w:rsidR="00BF3A36" w:rsidRPr="00B344A7">
        <w:rPr>
          <w:sz w:val="22"/>
          <w:szCs w:val="22"/>
        </w:rPr>
        <w:t xml:space="preserve">network is fully </w:t>
      </w:r>
      <w:r w:rsidR="00685B17" w:rsidRPr="00B344A7">
        <w:rPr>
          <w:sz w:val="22"/>
          <w:szCs w:val="22"/>
        </w:rPr>
        <w:t xml:space="preserve">up to date </w:t>
      </w:r>
      <w:r w:rsidR="00BF3A36" w:rsidRPr="00B344A7">
        <w:rPr>
          <w:sz w:val="22"/>
          <w:szCs w:val="22"/>
        </w:rPr>
        <w:t>with the</w:t>
      </w:r>
      <w:r w:rsidRPr="00B344A7">
        <w:rPr>
          <w:sz w:val="22"/>
          <w:szCs w:val="22"/>
        </w:rPr>
        <w:t xml:space="preserve"> new eligible expenses, you should</w:t>
      </w:r>
      <w:r w:rsidR="00BF3A36" w:rsidRPr="00B344A7">
        <w:rPr>
          <w:sz w:val="22"/>
          <w:szCs w:val="22"/>
        </w:rPr>
        <w:t>:</w:t>
      </w:r>
    </w:p>
    <w:p w14:paraId="5DFCE727" w14:textId="77777777" w:rsidR="00C32E0A" w:rsidRPr="00B344A7" w:rsidRDefault="00C32E0A" w:rsidP="00C32E0A">
      <w:pPr>
        <w:pStyle w:val="ListParagraph"/>
        <w:numPr>
          <w:ilvl w:val="0"/>
          <w:numId w:val="5"/>
        </w:numPr>
      </w:pPr>
      <w:r w:rsidRPr="00B344A7">
        <w:t xml:space="preserve">Save </w:t>
      </w:r>
      <w:proofErr w:type="gramStart"/>
      <w:r w:rsidRPr="00B344A7">
        <w:t>all of</w:t>
      </w:r>
      <w:proofErr w:type="gramEnd"/>
      <w:r w:rsidRPr="00B344A7">
        <w:t xml:space="preserve"> your receipts </w:t>
      </w:r>
    </w:p>
    <w:p w14:paraId="37174BCE" w14:textId="7B1A841A" w:rsidR="00C32E0A" w:rsidRPr="00B344A7" w:rsidRDefault="00C32E0A" w:rsidP="00C32E0A">
      <w:pPr>
        <w:pStyle w:val="ListParagraph"/>
        <w:numPr>
          <w:ilvl w:val="0"/>
          <w:numId w:val="5"/>
        </w:numPr>
      </w:pPr>
      <w:r w:rsidRPr="00B344A7">
        <w:t>Manually submit for reimbursement from your account</w:t>
      </w:r>
    </w:p>
    <w:p w14:paraId="1486F818" w14:textId="6004B88E" w:rsidR="00D84CBF" w:rsidRPr="00B344A7" w:rsidRDefault="00C32E0A" w:rsidP="00D84CBF">
      <w:pPr>
        <w:pStyle w:val="ListParagraph"/>
        <w:numPr>
          <w:ilvl w:val="0"/>
          <w:numId w:val="5"/>
        </w:numPr>
      </w:pPr>
      <w:r w:rsidRPr="00B344A7">
        <w:t xml:space="preserve">FSA account holders still need to substantiate the transaction with documentation to </w:t>
      </w:r>
      <w:r w:rsidR="007C1667" w:rsidRPr="00B344A7">
        <w:t xml:space="preserve">get </w:t>
      </w:r>
      <w:r w:rsidRPr="00B344A7">
        <w:t>reimbursed</w:t>
      </w:r>
    </w:p>
    <w:p w14:paraId="3029086A" w14:textId="77777777" w:rsidR="00B344A7" w:rsidRPr="00B344A7" w:rsidRDefault="00B344A7" w:rsidP="00B344A7">
      <w:pPr>
        <w:rPr>
          <w:sz w:val="22"/>
          <w:szCs w:val="22"/>
        </w:rPr>
      </w:pPr>
    </w:p>
    <w:p w14:paraId="201D9658" w14:textId="3197265B" w:rsidR="008372B7" w:rsidRPr="00B344A7" w:rsidRDefault="008372B7" w:rsidP="00D84CBF">
      <w:pPr>
        <w:rPr>
          <w:sz w:val="22"/>
          <w:szCs w:val="22"/>
        </w:rPr>
      </w:pPr>
      <w:r w:rsidRPr="00B344A7">
        <w:rPr>
          <w:sz w:val="22"/>
          <w:szCs w:val="22"/>
        </w:rPr>
        <w:t xml:space="preserve">To </w:t>
      </w:r>
      <w:r w:rsidR="007C1667" w:rsidRPr="00B344A7">
        <w:rPr>
          <w:sz w:val="22"/>
          <w:szCs w:val="22"/>
        </w:rPr>
        <w:t xml:space="preserve">learn how to access your account online visit: </w:t>
      </w:r>
      <w:hyperlink r:id="rId9" w:history="1">
        <w:r w:rsidR="007C1667" w:rsidRPr="00B344A7">
          <w:rPr>
            <w:rStyle w:val="Hyperlink"/>
            <w:sz w:val="22"/>
            <w:szCs w:val="22"/>
          </w:rPr>
          <w:t>https://learn.hellofurther.com/Individuals/Getting_Started/Registering_Online</w:t>
        </w:r>
      </w:hyperlink>
      <w:r w:rsidR="007C1667" w:rsidRPr="00B344A7">
        <w:rPr>
          <w:sz w:val="22"/>
          <w:szCs w:val="22"/>
        </w:rPr>
        <w:br/>
      </w:r>
    </w:p>
    <w:p w14:paraId="6C9D174B" w14:textId="772A4681" w:rsidR="00D84CBF" w:rsidRPr="00B344A7" w:rsidRDefault="00D84CBF" w:rsidP="00D84CBF">
      <w:pPr>
        <w:rPr>
          <w:sz w:val="22"/>
          <w:szCs w:val="22"/>
        </w:rPr>
      </w:pPr>
      <w:r w:rsidRPr="00B344A7">
        <w:rPr>
          <w:sz w:val="22"/>
          <w:szCs w:val="22"/>
        </w:rPr>
        <w:t xml:space="preserve">If you have additional questions, </w:t>
      </w:r>
      <w:r w:rsidR="007C1667" w:rsidRPr="00B344A7">
        <w:rPr>
          <w:sz w:val="22"/>
          <w:szCs w:val="22"/>
        </w:rPr>
        <w:t xml:space="preserve">please </w:t>
      </w:r>
      <w:r w:rsidRPr="00B344A7">
        <w:rPr>
          <w:sz w:val="22"/>
          <w:szCs w:val="22"/>
        </w:rPr>
        <w:t>contact a Further customer service representative.</w:t>
      </w:r>
    </w:p>
    <w:sectPr w:rsidR="00D84CBF" w:rsidRPr="00B344A7" w:rsidSect="00562632">
      <w:headerReference w:type="default" r:id="rId10"/>
      <w:footerReference w:type="default" r:id="rId11"/>
      <w:pgSz w:w="12240" w:h="15840"/>
      <w:pgMar w:top="2880" w:right="1440" w:bottom="1440" w:left="1440" w:header="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D19C" w14:textId="77777777" w:rsidR="003E09A3" w:rsidRDefault="003E09A3" w:rsidP="00782AFB">
      <w:r>
        <w:separator/>
      </w:r>
    </w:p>
  </w:endnote>
  <w:endnote w:type="continuationSeparator" w:id="0">
    <w:p w14:paraId="72D579FE" w14:textId="77777777" w:rsidR="003E09A3" w:rsidRDefault="003E09A3" w:rsidP="007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8349" w14:textId="77777777" w:rsidR="00302FA0" w:rsidRPr="00302FA0" w:rsidRDefault="00302FA0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47C47DAE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58166748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 Demi Bold" w:hAnsi="Avenir Next Demi Bold"/>
        <w:b/>
        <w:bCs/>
        <w:sz w:val="16"/>
      </w:rPr>
    </w:pPr>
  </w:p>
  <w:p w14:paraId="6E8524A6" w14:textId="2ABD0703" w:rsidR="00782AFB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</w:tabs>
      <w:rPr>
        <w:rFonts w:ascii="Calibri" w:hAnsi="Calibri"/>
        <w:sz w:val="18"/>
      </w:rPr>
    </w:pPr>
    <w:r w:rsidRPr="00BE0649">
      <w:rPr>
        <w:rFonts w:ascii="Calibri" w:hAnsi="Calibri"/>
        <w:b/>
        <w:bCs/>
        <w:color w:val="FFCF07"/>
        <w:sz w:val="21"/>
        <w:szCs w:val="20"/>
      </w:rPr>
      <w:t>Further</w:t>
    </w:r>
    <w:r w:rsidRPr="00BE0649">
      <w:rPr>
        <w:rFonts w:ascii="Calibri" w:hAnsi="Calibri"/>
        <w:sz w:val="18"/>
      </w:rPr>
      <w:tab/>
      <w:t>P.O. Box 64193</w:t>
    </w:r>
    <w:r w:rsidRPr="00BE0649">
      <w:rPr>
        <w:rFonts w:ascii="Calibri" w:hAnsi="Calibri"/>
        <w:sz w:val="18"/>
      </w:rPr>
      <w:tab/>
    </w:r>
    <w:r w:rsidR="00895BBD" w:rsidRPr="00BE0649">
      <w:rPr>
        <w:rFonts w:ascii="Calibri" w:hAnsi="Calibri"/>
        <w:sz w:val="18"/>
      </w:rPr>
      <w:t>Member Service       + 800 – 859 – 2144</w:t>
    </w:r>
    <w:r w:rsidR="00167678" w:rsidRPr="00BE0649">
      <w:rPr>
        <w:rFonts w:ascii="Calibri" w:hAnsi="Calibri"/>
        <w:sz w:val="18"/>
      </w:rPr>
      <w:tab/>
      <w:t>hellof</w:t>
    </w:r>
    <w:r w:rsidRPr="00BE0649">
      <w:rPr>
        <w:rFonts w:ascii="Calibri" w:hAnsi="Calibri"/>
        <w:sz w:val="18"/>
      </w:rPr>
      <w:t>urther.com</w:t>
    </w:r>
  </w:p>
  <w:p w14:paraId="3F6DCE6B" w14:textId="29FA6711" w:rsidR="00167678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  <w:tab w:val="left" w:pos="9893"/>
      </w:tabs>
      <w:rPr>
        <w:rFonts w:ascii="Calibri" w:hAnsi="Calibri"/>
        <w:sz w:val="18"/>
      </w:rPr>
    </w:pPr>
    <w:r w:rsidRPr="00BE0649">
      <w:rPr>
        <w:rFonts w:ascii="Calibri" w:hAnsi="Calibri"/>
        <w:sz w:val="18"/>
      </w:rPr>
      <w:tab/>
      <w:t>St. Paul, MN</w:t>
    </w:r>
    <w:r w:rsidR="00167678" w:rsidRPr="00BE0649">
      <w:rPr>
        <w:rFonts w:ascii="Calibri" w:hAnsi="Calibri"/>
        <w:sz w:val="18"/>
      </w:rPr>
      <w:t xml:space="preserve"> 55164</w:t>
    </w:r>
    <w:r w:rsidR="00167678" w:rsidRPr="00BE0649">
      <w:rPr>
        <w:rFonts w:ascii="Calibri" w:hAnsi="Calibri"/>
        <w:sz w:val="18"/>
      </w:rPr>
      <w:tab/>
    </w:r>
    <w:r w:rsidR="00407AF8">
      <w:rPr>
        <w:rFonts w:ascii="Calibri" w:hAnsi="Calibri"/>
        <w:sz w:val="18"/>
      </w:rPr>
      <w:t>Sales Support            + 855</w:t>
    </w:r>
    <w:r w:rsidR="00895BBD" w:rsidRPr="00BE0649">
      <w:rPr>
        <w:rFonts w:ascii="Calibri" w:hAnsi="Calibri"/>
        <w:sz w:val="18"/>
      </w:rPr>
      <w:t xml:space="preserve"> – 363 – 2583</w:t>
    </w:r>
    <w:r w:rsidR="00167678" w:rsidRPr="00BE0649">
      <w:rPr>
        <w:rFonts w:ascii="Calibri" w:hAnsi="Calibri"/>
        <w:sz w:val="18"/>
      </w:rPr>
      <w:tab/>
      <w:t>info@hellofurther.com</w:t>
    </w:r>
  </w:p>
  <w:p w14:paraId="04DBD8F0" w14:textId="52C089A8" w:rsidR="00782AFB" w:rsidRPr="00BE0649" w:rsidRDefault="00782AFB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1048" w14:textId="77777777" w:rsidR="003E09A3" w:rsidRDefault="003E09A3" w:rsidP="00782AFB">
      <w:r>
        <w:separator/>
      </w:r>
    </w:p>
  </w:footnote>
  <w:footnote w:type="continuationSeparator" w:id="0">
    <w:p w14:paraId="71F3BEC1" w14:textId="77777777" w:rsidR="003E09A3" w:rsidRDefault="003E09A3" w:rsidP="007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CACC" w14:textId="76D0B16A" w:rsidR="00782AFB" w:rsidRDefault="005E2231" w:rsidP="00745E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31423" wp14:editId="58504DF4">
          <wp:simplePos x="0" y="0"/>
          <wp:positionH relativeFrom="column">
            <wp:posOffset>38735</wp:posOffset>
          </wp:positionH>
          <wp:positionV relativeFrom="paragraph">
            <wp:posOffset>751205</wp:posOffset>
          </wp:positionV>
          <wp:extent cx="1896110" cy="513715"/>
          <wp:effectExtent l="0" t="0" r="8890" b="635"/>
          <wp:wrapTight wrapText="bothSides">
            <wp:wrapPolygon edited="0">
              <wp:start x="19314" y="0"/>
              <wp:lineTo x="0" y="10413"/>
              <wp:lineTo x="0" y="20826"/>
              <wp:lineTo x="20182" y="20826"/>
              <wp:lineTo x="18880" y="12816"/>
              <wp:lineTo x="21484" y="11214"/>
              <wp:lineTo x="21484" y="4806"/>
              <wp:lineTo x="20616" y="0"/>
              <wp:lineTo x="19314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rther_workdmark_Yellow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989"/>
    <w:multiLevelType w:val="hybridMultilevel"/>
    <w:tmpl w:val="7324A806"/>
    <w:lvl w:ilvl="0" w:tplc="B3D47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D0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C0E"/>
    <w:multiLevelType w:val="hybridMultilevel"/>
    <w:tmpl w:val="D8D05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858F2"/>
    <w:multiLevelType w:val="hybridMultilevel"/>
    <w:tmpl w:val="28EC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7FF3"/>
    <w:multiLevelType w:val="hybridMultilevel"/>
    <w:tmpl w:val="33244BB2"/>
    <w:lvl w:ilvl="0" w:tplc="B3D47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D0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30E0"/>
    <w:multiLevelType w:val="hybridMultilevel"/>
    <w:tmpl w:val="CB647182"/>
    <w:lvl w:ilvl="0" w:tplc="884AF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24079"/>
    <w:multiLevelType w:val="hybridMultilevel"/>
    <w:tmpl w:val="2B7C9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srAwMjQ2NDUxsTBW0lEKTi0uzszPAykwrAUAMk6U/CwAAAA="/>
  </w:docVars>
  <w:rsids>
    <w:rsidRoot w:val="003A2A2E"/>
    <w:rsid w:val="000F1C7A"/>
    <w:rsid w:val="00167678"/>
    <w:rsid w:val="00180465"/>
    <w:rsid w:val="001A182A"/>
    <w:rsid w:val="001C7B35"/>
    <w:rsid w:val="001F2D53"/>
    <w:rsid w:val="00224E7B"/>
    <w:rsid w:val="002616BB"/>
    <w:rsid w:val="00267C18"/>
    <w:rsid w:val="0030142C"/>
    <w:rsid w:val="00302FA0"/>
    <w:rsid w:val="003102C1"/>
    <w:rsid w:val="00351E8F"/>
    <w:rsid w:val="003812E0"/>
    <w:rsid w:val="003A2A2E"/>
    <w:rsid w:val="003E09A3"/>
    <w:rsid w:val="00407AF8"/>
    <w:rsid w:val="004E624C"/>
    <w:rsid w:val="004F04B9"/>
    <w:rsid w:val="00544444"/>
    <w:rsid w:val="00562632"/>
    <w:rsid w:val="005A6E32"/>
    <w:rsid w:val="005E2231"/>
    <w:rsid w:val="005E2851"/>
    <w:rsid w:val="00626570"/>
    <w:rsid w:val="006348CA"/>
    <w:rsid w:val="00640905"/>
    <w:rsid w:val="0065588E"/>
    <w:rsid w:val="00685B17"/>
    <w:rsid w:val="00733C90"/>
    <w:rsid w:val="00745E4C"/>
    <w:rsid w:val="00782AFB"/>
    <w:rsid w:val="007C1667"/>
    <w:rsid w:val="00815A19"/>
    <w:rsid w:val="008372B7"/>
    <w:rsid w:val="008434D5"/>
    <w:rsid w:val="00895BBD"/>
    <w:rsid w:val="0094547C"/>
    <w:rsid w:val="0099220C"/>
    <w:rsid w:val="009F310E"/>
    <w:rsid w:val="00A45E20"/>
    <w:rsid w:val="00B344A7"/>
    <w:rsid w:val="00B84EEA"/>
    <w:rsid w:val="00B87683"/>
    <w:rsid w:val="00BE0649"/>
    <w:rsid w:val="00BF3A36"/>
    <w:rsid w:val="00C11AEF"/>
    <w:rsid w:val="00C32E0A"/>
    <w:rsid w:val="00C93F5C"/>
    <w:rsid w:val="00C961D1"/>
    <w:rsid w:val="00D51A29"/>
    <w:rsid w:val="00D84CBF"/>
    <w:rsid w:val="00E46C43"/>
    <w:rsid w:val="00E600BC"/>
    <w:rsid w:val="00E81E13"/>
    <w:rsid w:val="00E87463"/>
    <w:rsid w:val="00F2227B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173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FB"/>
  </w:style>
  <w:style w:type="paragraph" w:styleId="Footer">
    <w:name w:val="footer"/>
    <w:basedOn w:val="Normal"/>
    <w:link w:val="FooterChar"/>
    <w:uiPriority w:val="99"/>
    <w:unhideWhenUsed/>
    <w:rsid w:val="00782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FB"/>
  </w:style>
  <w:style w:type="table" w:styleId="TableGrid">
    <w:name w:val="Table Grid"/>
    <w:basedOn w:val="TableNormal"/>
    <w:uiPriority w:val="39"/>
    <w:rsid w:val="007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62632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562632"/>
    <w:rPr>
      <w:rFonts w:ascii="Helvetica Neue" w:hAnsi="Helvetica Neue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562632"/>
    <w:rPr>
      <w:u w:val="single"/>
    </w:rPr>
  </w:style>
  <w:style w:type="character" w:customStyle="1" w:styleId="apple-tab-span">
    <w:name w:val="apple-tab-span"/>
    <w:basedOn w:val="DefaultParagraphFont"/>
    <w:rsid w:val="00562632"/>
  </w:style>
  <w:style w:type="character" w:customStyle="1" w:styleId="apple-converted-space">
    <w:name w:val="apple-converted-space"/>
    <w:basedOn w:val="DefaultParagraphFont"/>
    <w:rsid w:val="00562632"/>
  </w:style>
  <w:style w:type="paragraph" w:customStyle="1" w:styleId="Default">
    <w:name w:val="Default"/>
    <w:rsid w:val="00733C9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F310E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2E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hellofurther.com/Individuals/Spending_Your_Account/Eligible_Expen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.hellofurther.com/Individuals/Getting_Started/Registering_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2A2D5-4CDF-45BE-BB2F-0E4F4391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Harper, Doc</cp:lastModifiedBy>
  <cp:revision>2</cp:revision>
  <dcterms:created xsi:type="dcterms:W3CDTF">2020-04-15T16:44:00Z</dcterms:created>
  <dcterms:modified xsi:type="dcterms:W3CDTF">2020-04-15T16:44:00Z</dcterms:modified>
</cp:coreProperties>
</file>